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1" w:rsidRPr="00503AD1" w:rsidRDefault="00503AD1" w:rsidP="00503AD1">
      <w:pPr>
        <w:spacing w:after="0"/>
        <w:rPr>
          <w:rFonts w:ascii="Comic Sans MS" w:hAnsi="Comic Sans MS"/>
          <w:color w:val="663300"/>
        </w:rPr>
        <w:sectPr w:rsidR="00503AD1" w:rsidRPr="00503AD1" w:rsidSect="0009370C">
          <w:pgSz w:w="12240" w:h="15840"/>
          <w:pgMar w:top="540" w:right="1440" w:bottom="1440" w:left="1440" w:header="720" w:footer="720" w:gutter="0"/>
          <w:cols w:num="2" w:space="720"/>
          <w:docGrid w:linePitch="360"/>
        </w:sectPr>
      </w:pPr>
    </w:p>
    <w:p w:rsidR="0009370C" w:rsidRDefault="00A874EC" w:rsidP="00812F03">
      <w:pPr>
        <w:pStyle w:val="Masthead"/>
        <w:jc w:val="left"/>
        <w:rPr>
          <w:u w:val="single"/>
        </w:rPr>
      </w:pPr>
      <w:r>
        <w:rPr>
          <w:rFonts w:asciiTheme="minorHAnsi" w:hAnsiTheme="minorHAnsi"/>
          <w:noProof/>
          <w:color w:val="auto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1.2pt;margin-top:53.6pt;width:107.2pt;height:86.25pt;z-index:251660288;mso-position-horizontal-relative:page;mso-position-vertical-relative:page;mso-width-relative:margin;v-text-anchor:middle" o:allowincell="f" filled="f" strokecolor="#365f91 [2404]" strokeweight="6pt">
            <v:stroke linestyle="thickThin"/>
            <v:textbox style="mso-next-textbox:#_x0000_s1026" inset="10.8pt,7.2pt,10.8pt,7.2pt">
              <w:txbxContent>
                <w:p w:rsidR="00503AD1" w:rsidRDefault="00503AD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PS 177</w:t>
                  </w:r>
                </w:p>
                <w:p w:rsidR="00503AD1" w:rsidRDefault="00503AD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Third Grade</w:t>
                  </w:r>
                </w:p>
                <w:p w:rsidR="00503AD1" w:rsidRDefault="00503AD1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Newsletter</w:t>
                  </w:r>
                </w:p>
              </w:txbxContent>
            </v:textbox>
            <w10:wrap type="square" anchorx="page" anchory="page"/>
          </v:shape>
        </w:pict>
      </w:r>
      <w:r w:rsidR="00257807">
        <w:rPr>
          <w:noProof/>
        </w:rPr>
        <w:drawing>
          <wp:inline distT="0" distB="0" distL="0" distR="0">
            <wp:extent cx="4308401" cy="1371600"/>
            <wp:effectExtent l="19050" t="0" r="0" b="0"/>
            <wp:docPr id="9" name="Picture 9" descr="http://thumbs.dreamstime.com/z/december-clip-art-whimsical-cartoon-text-doodle-month-44873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umbs.dreamstime.com/z/december-clip-art-whimsical-cartoon-text-doodle-month-448730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0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1" w:rsidRPr="00257807" w:rsidRDefault="00812F03" w:rsidP="00812F03">
      <w:pPr>
        <w:pStyle w:val="Masthead"/>
        <w:jc w:val="left"/>
        <w:rPr>
          <w:color w:val="365F91" w:themeColor="accent1" w:themeShade="BF"/>
          <w:u w:val="single"/>
        </w:rPr>
        <w:sectPr w:rsidR="00503AD1" w:rsidRPr="00257807" w:rsidSect="00812F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57807">
        <w:rPr>
          <w:color w:val="365F91" w:themeColor="accent1" w:themeShade="BF"/>
          <w:u w:val="single"/>
        </w:rPr>
        <w:t>Third Grade Newsletter</w:t>
      </w:r>
      <w:r w:rsidRPr="00257807">
        <w:rPr>
          <w:color w:val="365F91" w:themeColor="accent1" w:themeShade="BF"/>
        </w:rPr>
        <w:t xml:space="preserve">   </w:t>
      </w:r>
      <w:r w:rsidRPr="00257807">
        <w:rPr>
          <w:color w:val="365F91" w:themeColor="accent1" w:themeShade="BF"/>
          <w:u w:val="single"/>
        </w:rPr>
        <w:t xml:space="preserve"> </w:t>
      </w:r>
      <w:r w:rsidR="00E47957">
        <w:rPr>
          <w:color w:val="365F91" w:themeColor="accent1" w:themeShade="BF"/>
          <w:u w:val="single"/>
        </w:rPr>
        <w:t xml:space="preserve"> </w:t>
      </w:r>
    </w:p>
    <w:p w:rsidR="00503AD1" w:rsidRPr="00503AD1" w:rsidRDefault="00503AD1" w:rsidP="00503AD1">
      <w:pPr>
        <w:pStyle w:val="Heading1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lastRenderedPageBreak/>
        <w:t>Reading Workshop</w:t>
      </w:r>
      <w:r>
        <w:rPr>
          <w:rFonts w:ascii="Comic Sans MS" w:hAnsi="Comic Sans MS"/>
        </w:rPr>
        <w:t xml:space="preserve">   </w:t>
      </w:r>
    </w:p>
    <w:p w:rsidR="00257807" w:rsidRDefault="00257807" w:rsidP="00257807">
      <w:pPr>
        <w:pStyle w:val="BodyText"/>
      </w:pPr>
      <w:r>
        <w:t>In Teacher’s College Reading, we w</w:t>
      </w:r>
      <w:r w:rsidR="00D45FEE">
        <w:t>ill be working on nonfiction texts and using text features. Our children will be learning how to grasp the main idea</w:t>
      </w:r>
      <w:r>
        <w:t xml:space="preserve">, </w:t>
      </w:r>
      <w:r w:rsidR="00D45FEE">
        <w:t xml:space="preserve">lifting the level </w:t>
      </w:r>
      <w:r w:rsidR="007A6E0F">
        <w:t>of thinking in expository texts</w:t>
      </w:r>
      <w:r>
        <w:t xml:space="preserve">. </w:t>
      </w:r>
    </w:p>
    <w:p w:rsidR="00257807" w:rsidRDefault="00257807" w:rsidP="00257807">
      <w:pPr>
        <w:pStyle w:val="BodyText"/>
      </w:pPr>
      <w:r>
        <w:t>We will continue to find the mai</w:t>
      </w:r>
      <w:r w:rsidR="00D45FEE">
        <w:t>n idea with supporting details as well as synthesizing information from different texts.</w:t>
      </w:r>
    </w:p>
    <w:p w:rsidR="00503AD1" w:rsidRPr="00257807" w:rsidRDefault="00257807" w:rsidP="00257807">
      <w:pPr>
        <w:pStyle w:val="BodyText"/>
      </w:pPr>
      <w:r>
        <w:t>Students are reading books on their individual level</w:t>
      </w:r>
      <w:r w:rsidR="009732D0">
        <w:t>s</w:t>
      </w:r>
      <w:r>
        <w:t>.  They will continue</w:t>
      </w:r>
      <w:r w:rsidR="00E47957">
        <w:t xml:space="preserve"> to</w:t>
      </w:r>
      <w:r>
        <w:t xml:space="preserve"> log </w:t>
      </w:r>
      <w:r w:rsidR="00E47957">
        <w:t>them</w:t>
      </w:r>
      <w:r>
        <w:t>.</w:t>
      </w:r>
      <w:r w:rsidR="00E47957">
        <w:t xml:space="preserve">  Please encourage them to read books at a higher level and to read out loud to someone at home.</w:t>
      </w:r>
      <w:r>
        <w:t xml:space="preserve">     </w:t>
      </w:r>
      <w:r w:rsidRPr="00F6665B">
        <w:t xml:space="preserve"> </w:t>
      </w:r>
    </w:p>
    <w:p w:rsidR="00503AD1" w:rsidRDefault="00503AD1" w:rsidP="00503AD1">
      <w:pPr>
        <w:pStyle w:val="Heading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Social Studies</w:t>
      </w:r>
    </w:p>
    <w:p w:rsidR="00257807" w:rsidRDefault="00257807" w:rsidP="00257807">
      <w:pPr>
        <w:pStyle w:val="BodyText"/>
        <w:spacing w:after="0"/>
        <w:rPr>
          <w:rFonts w:ascii="Comic Sans MS" w:hAnsi="Comic Sans MS"/>
          <w:u w:val="single"/>
        </w:rPr>
      </w:pPr>
      <w:r>
        <w:t xml:space="preserve">We will be discussing </w:t>
      </w:r>
      <w:r w:rsidR="003A2659">
        <w:t>different cultures from around the world and how</w:t>
      </w:r>
      <w:r>
        <w:t xml:space="preserve"> cultures and traditions</w:t>
      </w:r>
      <w:r w:rsidR="003A2659">
        <w:t xml:space="preserve"> change over time and in different regions</w:t>
      </w:r>
      <w:r>
        <w:t>. We will also be touching on seasonal holidays</w:t>
      </w:r>
      <w:r w:rsidRPr="009732D0">
        <w:rPr>
          <w:rFonts w:ascii="Comic Sans MS" w:hAnsi="Comic Sans MS"/>
        </w:rPr>
        <w:t>.</w:t>
      </w:r>
    </w:p>
    <w:p w:rsidR="00257807" w:rsidRPr="00257807" w:rsidRDefault="00257807" w:rsidP="00257807">
      <w:pPr>
        <w:pStyle w:val="BodyText"/>
        <w:spacing w:after="0"/>
      </w:pPr>
    </w:p>
    <w:p w:rsidR="00257807" w:rsidRDefault="009732D0" w:rsidP="00257807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365F91" w:themeColor="accent1" w:themeShade="BF"/>
          <w:sz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245110</wp:posOffset>
            </wp:positionV>
            <wp:extent cx="2498090" cy="2498090"/>
            <wp:effectExtent l="0" t="0" r="0" b="0"/>
            <wp:wrapNone/>
            <wp:docPr id="12" name="Picture 12" descr="http://images.clipartpanda.com/free-snowman-clipart-Snow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clipartpanda.com/free-snowman-clipart-Snowman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807" w:rsidRPr="00257807">
        <w:rPr>
          <w:rFonts w:ascii="Comic Sans MS" w:hAnsi="Comic Sans MS"/>
          <w:b/>
          <w:color w:val="365F91" w:themeColor="accent1" w:themeShade="BF"/>
          <w:sz w:val="28"/>
          <w:u w:val="single"/>
        </w:rPr>
        <w:t>Science</w:t>
      </w:r>
      <w:r w:rsidR="00257807" w:rsidRPr="0009370C">
        <w:rPr>
          <w:rFonts w:ascii="Comic Sans MS" w:hAnsi="Comic Sans MS"/>
        </w:rPr>
        <w:t xml:space="preserve"> </w:t>
      </w:r>
      <w:r w:rsidR="00257807" w:rsidRPr="0009370C">
        <w:rPr>
          <w:rFonts w:ascii="Comic Sans MS" w:hAnsi="Comic Sans MS"/>
        </w:rPr>
        <w:tab/>
      </w:r>
    </w:p>
    <w:p w:rsidR="00257807" w:rsidRPr="00E47957" w:rsidRDefault="00257807" w:rsidP="00E47957">
      <w:pPr>
        <w:rPr>
          <w:rFonts w:ascii="Verdana" w:hAnsi="Verdana"/>
          <w:sz w:val="20"/>
          <w:szCs w:val="20"/>
        </w:rPr>
      </w:pPr>
      <w:r w:rsidRPr="00257807">
        <w:rPr>
          <w:rFonts w:ascii="Verdana" w:hAnsi="Verdana"/>
          <w:sz w:val="20"/>
          <w:szCs w:val="20"/>
        </w:rPr>
        <w:t>We will be</w:t>
      </w:r>
      <w:r w:rsidR="006262F3">
        <w:rPr>
          <w:rFonts w:ascii="Verdana" w:hAnsi="Verdana"/>
          <w:sz w:val="20"/>
          <w:szCs w:val="20"/>
        </w:rPr>
        <w:t xml:space="preserve"> </w:t>
      </w:r>
      <w:r w:rsidR="00AB1FB2">
        <w:rPr>
          <w:rFonts w:ascii="Verdana" w:hAnsi="Verdana"/>
          <w:sz w:val="20"/>
          <w:szCs w:val="20"/>
        </w:rPr>
        <w:t>continu</w:t>
      </w:r>
      <w:r w:rsidR="006262F3">
        <w:rPr>
          <w:rFonts w:ascii="Verdana" w:hAnsi="Verdana"/>
          <w:sz w:val="20"/>
          <w:szCs w:val="20"/>
        </w:rPr>
        <w:t>ing our unit on energy</w:t>
      </w:r>
      <w:r w:rsidR="00E47957">
        <w:rPr>
          <w:rFonts w:ascii="Verdana" w:hAnsi="Verdana"/>
          <w:sz w:val="20"/>
          <w:szCs w:val="20"/>
        </w:rPr>
        <w:t xml:space="preserve"> </w:t>
      </w:r>
      <w:r w:rsidR="00AB1FB2">
        <w:rPr>
          <w:rFonts w:ascii="Verdana" w:hAnsi="Verdana"/>
          <w:sz w:val="20"/>
          <w:szCs w:val="20"/>
        </w:rPr>
        <w:t xml:space="preserve">with lab support from Mrs. </w:t>
      </w:r>
      <w:proofErr w:type="spellStart"/>
      <w:r w:rsidR="00AB1FB2">
        <w:rPr>
          <w:rFonts w:ascii="Verdana" w:hAnsi="Verdana"/>
          <w:sz w:val="20"/>
          <w:szCs w:val="20"/>
        </w:rPr>
        <w:t>Notter</w:t>
      </w:r>
      <w:proofErr w:type="spellEnd"/>
      <w:r w:rsidR="00AB1FB2">
        <w:rPr>
          <w:rFonts w:ascii="Verdana" w:hAnsi="Verdana"/>
          <w:sz w:val="20"/>
          <w:szCs w:val="20"/>
        </w:rPr>
        <w:t>.</w:t>
      </w: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Writing Workshop</w:t>
      </w:r>
    </w:p>
    <w:p w:rsidR="00257807" w:rsidRPr="00CA7A62" w:rsidRDefault="00257807" w:rsidP="00257807">
      <w:pPr>
        <w:pStyle w:val="BodyText"/>
      </w:pPr>
      <w:r w:rsidRPr="00CA7A62">
        <w:t xml:space="preserve">We are finishing our </w:t>
      </w:r>
      <w:r w:rsidR="00CA7A62" w:rsidRPr="00CA7A62">
        <w:t>opinion pieces</w:t>
      </w:r>
      <w:r w:rsidRPr="00CA7A62">
        <w:t>; then we will start our unit on</w:t>
      </w:r>
      <w:r w:rsidR="00CA7A62" w:rsidRPr="00CA7A62">
        <w:t xml:space="preserve"> </w:t>
      </w:r>
      <w:r w:rsidR="00CA7A62" w:rsidRPr="00CA7A62">
        <w:t>nonfiction informational writing unit</w:t>
      </w:r>
      <w:r w:rsidR="00CA7A62" w:rsidRPr="00CA7A62">
        <w:t xml:space="preserve">. This unit includes organizing our work into categories, using headings and subheadings and other text features. </w:t>
      </w:r>
    </w:p>
    <w:p w:rsidR="00257807" w:rsidRDefault="00257807" w:rsidP="00503AD1">
      <w:pPr>
        <w:pStyle w:val="Heading1"/>
        <w:spacing w:before="0"/>
        <w:rPr>
          <w:rFonts w:ascii="Comic Sans MS" w:hAnsi="Comic Sans MS"/>
          <w:u w:val="single"/>
        </w:rPr>
      </w:pP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Math Workshop</w:t>
      </w:r>
    </w:p>
    <w:p w:rsidR="00503AD1" w:rsidRPr="00257807" w:rsidRDefault="00257807" w:rsidP="00257807">
      <w:pPr>
        <w:pStyle w:val="BodyText"/>
      </w:pPr>
      <w:r>
        <w:t xml:space="preserve">We will continue to be working on multiplication.  It is imperative that your child memorizes the multiplication facts. They should already be reviewing skip counting </w:t>
      </w:r>
      <w:r w:rsidR="00E47957">
        <w:t xml:space="preserve">(patterns) </w:t>
      </w:r>
      <w:r>
        <w:t xml:space="preserve">ex: 2, 4, 6, 8… </w:t>
      </w:r>
    </w:p>
    <w:p w:rsidR="00503AD1" w:rsidRPr="00503AD1" w:rsidRDefault="00503AD1" w:rsidP="00503AD1">
      <w:pPr>
        <w:spacing w:after="0"/>
        <w:rPr>
          <w:rFonts w:ascii="Comic Sans MS" w:hAnsi="Comic Sans MS"/>
          <w:color w:val="663300"/>
        </w:rPr>
      </w:pPr>
    </w:p>
    <w:p w:rsid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Important Dates</w:t>
      </w:r>
    </w:p>
    <w:p w:rsidR="007A6E0F" w:rsidRDefault="007A6E0F" w:rsidP="0025780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December </w:t>
      </w:r>
      <w:r w:rsidR="00CA7A62">
        <w:rPr>
          <w:rFonts w:ascii="Verdana" w:hAnsi="Verdana"/>
        </w:rPr>
        <w:t>12-14,</w:t>
      </w:r>
      <w:r w:rsidR="00A874EC">
        <w:rPr>
          <w:rFonts w:ascii="Verdana" w:hAnsi="Verdana"/>
        </w:rPr>
        <w:t xml:space="preserve"> </w:t>
      </w:r>
      <w:bookmarkStart w:id="0" w:name="_GoBack"/>
      <w:bookmarkEnd w:id="0"/>
      <w:r w:rsidR="00CA7A62">
        <w:rPr>
          <w:rFonts w:ascii="Verdana" w:hAnsi="Verdana"/>
        </w:rPr>
        <w:t>17-18- Holiday sale</w:t>
      </w:r>
    </w:p>
    <w:p w:rsidR="007A6E0F" w:rsidRDefault="007A6E0F" w:rsidP="007A6E0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December </w:t>
      </w:r>
      <w:r w:rsidR="00CA7A62">
        <w:rPr>
          <w:rFonts w:ascii="Verdana" w:hAnsi="Verdana"/>
        </w:rPr>
        <w:t>18</w:t>
      </w:r>
      <w:r>
        <w:rPr>
          <w:rFonts w:ascii="Verdana" w:hAnsi="Verdana"/>
        </w:rPr>
        <w:t xml:space="preserve">- </w:t>
      </w:r>
      <w:r w:rsidR="00CA7A62">
        <w:rPr>
          <w:rFonts w:ascii="Verdana" w:hAnsi="Verdana"/>
        </w:rPr>
        <w:t>Winter Day Concert</w:t>
      </w:r>
    </w:p>
    <w:p w:rsidR="00CA7A62" w:rsidRDefault="00CA7A62" w:rsidP="00CA7A6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December 19- Winter Evening Concert </w:t>
      </w:r>
    </w:p>
    <w:p w:rsidR="00257807" w:rsidRDefault="00CA7A62" w:rsidP="00257807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December 21</w:t>
      </w:r>
      <w:r w:rsidR="00257807">
        <w:rPr>
          <w:rFonts w:ascii="Verdana" w:hAnsi="Verdana"/>
        </w:rPr>
        <w:t xml:space="preserve">- </w:t>
      </w:r>
      <w:r w:rsidR="005638E8">
        <w:rPr>
          <w:rFonts w:ascii="Verdana" w:hAnsi="Verdana"/>
        </w:rPr>
        <w:t>Pajama Day</w:t>
      </w:r>
    </w:p>
    <w:p w:rsidR="004C6C3D" w:rsidRPr="00257807" w:rsidRDefault="00CA7A62" w:rsidP="007A6E0F">
      <w:pPr>
        <w:spacing w:after="0"/>
        <w:ind w:left="360" w:hanging="360"/>
        <w:rPr>
          <w:rFonts w:ascii="Verdana" w:hAnsi="Verdana"/>
        </w:rPr>
      </w:pPr>
      <w:r>
        <w:rPr>
          <w:rFonts w:ascii="Verdana" w:hAnsi="Verdana"/>
        </w:rPr>
        <w:t>December 24-January 1</w:t>
      </w:r>
      <w:r w:rsidR="00257807">
        <w:rPr>
          <w:rFonts w:ascii="Verdana" w:hAnsi="Verdana"/>
        </w:rPr>
        <w:t xml:space="preserve"> </w:t>
      </w:r>
      <w:r w:rsidR="007A6E0F">
        <w:rPr>
          <w:rFonts w:ascii="Verdana" w:hAnsi="Verdana"/>
        </w:rPr>
        <w:t>–</w:t>
      </w:r>
      <w:r w:rsidR="00257807" w:rsidRPr="00257807">
        <w:rPr>
          <w:rFonts w:ascii="Verdana" w:hAnsi="Verdana"/>
        </w:rPr>
        <w:t>Winte</w:t>
      </w:r>
      <w:r w:rsidR="007A6E0F">
        <w:rPr>
          <w:rFonts w:ascii="Verdana" w:hAnsi="Verdana"/>
        </w:rPr>
        <w:t>r Break</w:t>
      </w:r>
    </w:p>
    <w:sectPr w:rsidR="004C6C3D" w:rsidRPr="00257807" w:rsidSect="00257807">
      <w:type w:val="continuous"/>
      <w:pgSz w:w="12240" w:h="15840"/>
      <w:pgMar w:top="90" w:right="135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AF" w:rsidRDefault="00254DAF" w:rsidP="00812F03">
      <w:pPr>
        <w:spacing w:after="0" w:line="240" w:lineRule="auto"/>
      </w:pPr>
      <w:r>
        <w:separator/>
      </w:r>
    </w:p>
  </w:endnote>
  <w:endnote w:type="continuationSeparator" w:id="0">
    <w:p w:rsidR="00254DAF" w:rsidRDefault="00254DAF" w:rsidP="008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AF" w:rsidRDefault="00254DAF" w:rsidP="00812F03">
      <w:pPr>
        <w:spacing w:after="0" w:line="240" w:lineRule="auto"/>
      </w:pPr>
      <w:r>
        <w:separator/>
      </w:r>
    </w:p>
  </w:footnote>
  <w:footnote w:type="continuationSeparator" w:id="0">
    <w:p w:rsidR="00254DAF" w:rsidRDefault="00254DAF" w:rsidP="0081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AD1"/>
    <w:rsid w:val="0009370C"/>
    <w:rsid w:val="00245A31"/>
    <w:rsid w:val="00254DAF"/>
    <w:rsid w:val="00257807"/>
    <w:rsid w:val="003A2659"/>
    <w:rsid w:val="00451763"/>
    <w:rsid w:val="004847DF"/>
    <w:rsid w:val="004C6C3D"/>
    <w:rsid w:val="00503AD1"/>
    <w:rsid w:val="00554C51"/>
    <w:rsid w:val="005638E8"/>
    <w:rsid w:val="005B0D70"/>
    <w:rsid w:val="005C7F1E"/>
    <w:rsid w:val="005F7CF1"/>
    <w:rsid w:val="006262F3"/>
    <w:rsid w:val="00712D07"/>
    <w:rsid w:val="007A6E0F"/>
    <w:rsid w:val="00812F03"/>
    <w:rsid w:val="00886C08"/>
    <w:rsid w:val="00933C0E"/>
    <w:rsid w:val="00970DB6"/>
    <w:rsid w:val="009732D0"/>
    <w:rsid w:val="00A75545"/>
    <w:rsid w:val="00A874EC"/>
    <w:rsid w:val="00A938F1"/>
    <w:rsid w:val="00AB1FB2"/>
    <w:rsid w:val="00B11EAA"/>
    <w:rsid w:val="00B6613D"/>
    <w:rsid w:val="00B8723B"/>
    <w:rsid w:val="00BD36AF"/>
    <w:rsid w:val="00CA7A62"/>
    <w:rsid w:val="00D45FEE"/>
    <w:rsid w:val="00E4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70"/>
  </w:style>
  <w:style w:type="paragraph" w:styleId="Heading1">
    <w:name w:val="heading 1"/>
    <w:basedOn w:val="Normal"/>
    <w:next w:val="Normal"/>
    <w:link w:val="Heading1Char"/>
    <w:uiPriority w:val="9"/>
    <w:qFormat/>
    <w:rsid w:val="0050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1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503AD1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link w:val="BodyTextChar"/>
    <w:rsid w:val="00503AD1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3AD1"/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03"/>
  </w:style>
  <w:style w:type="paragraph" w:styleId="Footer">
    <w:name w:val="footer"/>
    <w:basedOn w:val="Normal"/>
    <w:link w:val="Foot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F010A-C0D3-466E-B68B-A94123A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Teacher</cp:lastModifiedBy>
  <cp:revision>14</cp:revision>
  <dcterms:created xsi:type="dcterms:W3CDTF">2015-11-24T20:29:00Z</dcterms:created>
  <dcterms:modified xsi:type="dcterms:W3CDTF">2018-11-29T12:51:00Z</dcterms:modified>
</cp:coreProperties>
</file>